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46B0" w:rsidRDefault="000846E3">
      <w:proofErr w:type="gramStart"/>
      <w:r>
        <w:rPr>
          <w:rFonts w:hint="eastAsia"/>
        </w:rPr>
        <w:t>韩凌辉</w:t>
      </w:r>
      <w:proofErr w:type="gramEnd"/>
      <w:r>
        <w:rPr>
          <w:rFonts w:hint="eastAsia"/>
        </w:rPr>
        <w:t>，副教授，硕士导师，北京交通大学博士，新加坡南洋理工大学博士后（Re</w:t>
      </w:r>
      <w:r>
        <w:t>search Fellow</w:t>
      </w:r>
      <w:r>
        <w:rPr>
          <w:rFonts w:hint="eastAsia"/>
        </w:rPr>
        <w:t>），大连市高层次人才</w:t>
      </w:r>
    </w:p>
    <w:p w:rsidR="000846E3" w:rsidRDefault="000846E3">
      <w:pPr>
        <w:rPr>
          <w:rFonts w:hint="eastAsia"/>
        </w:rPr>
      </w:pPr>
      <w:r w:rsidRPr="000846E3">
        <w:rPr>
          <w:rFonts w:hint="eastAsia"/>
          <w:b/>
        </w:rPr>
        <w:t>招生专业：</w:t>
      </w:r>
      <w:r>
        <w:rPr>
          <w:rFonts w:hint="eastAsia"/>
        </w:rPr>
        <w:t>0</w:t>
      </w:r>
      <w:r>
        <w:t xml:space="preserve">87100 </w:t>
      </w:r>
      <w:r>
        <w:rPr>
          <w:rFonts w:hint="eastAsia"/>
        </w:rPr>
        <w:t>管理科学与工程（工学）0</w:t>
      </w:r>
      <w:r>
        <w:t>4—05</w:t>
      </w:r>
      <w:r>
        <w:rPr>
          <w:rFonts w:hint="eastAsia"/>
        </w:rPr>
        <w:t>方向</w:t>
      </w:r>
    </w:p>
    <w:p w:rsidR="000846E3" w:rsidRDefault="000846E3">
      <w:r w:rsidRPr="000846E3">
        <w:rPr>
          <w:rFonts w:hint="eastAsia"/>
          <w:b/>
        </w:rPr>
        <w:t>研究方向：</w:t>
      </w:r>
      <w:r>
        <w:rPr>
          <w:rFonts w:hint="eastAsia"/>
        </w:rPr>
        <w:t>城市交通网络设计及管理，城市综合交通运输管理，城市无人机物流规划及管理，无人机图像识别及其在城市交通管理中的应用，海运物流等。</w:t>
      </w:r>
    </w:p>
    <w:p w:rsidR="000846E3" w:rsidRDefault="000846E3">
      <w:r w:rsidRPr="000846E3">
        <w:rPr>
          <w:rFonts w:hint="eastAsia"/>
          <w:b/>
        </w:rPr>
        <w:t>研究成果：</w:t>
      </w:r>
      <w:r>
        <w:rPr>
          <w:rFonts w:hint="eastAsia"/>
        </w:rPr>
        <w:t>主持博士后基金面上项目（一等资助）1项，国家自然基金面上项目1项。参与国家自然基金面上项目、重点项目及新加坡教育部学术资助项目（MOE</w:t>
      </w:r>
      <w:r>
        <w:t>-Tier2</w:t>
      </w:r>
      <w:r>
        <w:rPr>
          <w:rFonts w:hint="eastAsia"/>
        </w:rPr>
        <w:t>）等。</w:t>
      </w:r>
    </w:p>
    <w:p w:rsidR="000846E3" w:rsidRDefault="000846E3" w:rsidP="000846E3">
      <w:r>
        <w:t xml:space="preserve">[1] </w:t>
      </w:r>
      <w:r w:rsidRPr="000846E3">
        <w:rPr>
          <w:b/>
        </w:rPr>
        <w:t>Han L H</w:t>
      </w:r>
      <w:r>
        <w:t xml:space="preserve">, Sun H J*, Wang D Z W, Zhu C J. A stochastic process traffic assignment model </w:t>
      </w:r>
    </w:p>
    <w:p w:rsidR="000846E3" w:rsidRDefault="000846E3" w:rsidP="000846E3">
      <w:r>
        <w:t xml:space="preserve">considering stochastic traffic demand[J]. </w:t>
      </w:r>
      <w:proofErr w:type="spellStart"/>
      <w:r>
        <w:t>Transportmetrica</w:t>
      </w:r>
      <w:proofErr w:type="spellEnd"/>
      <w:r>
        <w:t xml:space="preserve"> B, 2016: 1-21.</w:t>
      </w:r>
    </w:p>
    <w:p w:rsidR="000846E3" w:rsidRDefault="000846E3" w:rsidP="000846E3">
      <w:r>
        <w:t xml:space="preserve">[2] </w:t>
      </w:r>
      <w:r w:rsidRPr="000846E3">
        <w:rPr>
          <w:b/>
        </w:rPr>
        <w:t>Han L H</w:t>
      </w:r>
      <w:r>
        <w:t xml:space="preserve">, Sun H J*, Wu J </w:t>
      </w:r>
      <w:proofErr w:type="spellStart"/>
      <w:r>
        <w:t>J</w:t>
      </w:r>
      <w:proofErr w:type="spellEnd"/>
      <w:r>
        <w:t xml:space="preserve">, Zhu C J. Day-to-day evolution of the traffic network with </w:t>
      </w:r>
    </w:p>
    <w:p w:rsidR="000846E3" w:rsidRDefault="000846E3" w:rsidP="000846E3">
      <w:r>
        <w:t xml:space="preserve">Advanced Traveler Information System[J]. Chaos, Solitons &amp; Fractals, 2011, 44(10): </w:t>
      </w:r>
    </w:p>
    <w:p w:rsidR="000846E3" w:rsidRDefault="000846E3" w:rsidP="000846E3">
      <w:r>
        <w:t>914-919.</w:t>
      </w:r>
    </w:p>
    <w:p w:rsidR="000846E3" w:rsidRDefault="000846E3" w:rsidP="000846E3">
      <w:r>
        <w:t xml:space="preserve">[3] </w:t>
      </w:r>
      <w:r w:rsidRPr="000846E3">
        <w:rPr>
          <w:b/>
        </w:rPr>
        <w:t>Han L H</w:t>
      </w:r>
      <w:r>
        <w:t xml:space="preserve">, Sun H J*, Zhu C J, Wu J </w:t>
      </w:r>
      <w:proofErr w:type="spellStart"/>
      <w:r>
        <w:t>J</w:t>
      </w:r>
      <w:proofErr w:type="spellEnd"/>
      <w:r>
        <w:t xml:space="preserve">. The Stability of Multi-modal Traffic Network[J]. </w:t>
      </w:r>
    </w:p>
    <w:p w:rsidR="000846E3" w:rsidRDefault="000846E3" w:rsidP="000846E3">
      <w:r>
        <w:t>Communications in Theoretical Physics, 2013, 60(1):48-54.</w:t>
      </w:r>
    </w:p>
    <w:p w:rsidR="000846E3" w:rsidRDefault="000846E3" w:rsidP="000846E3">
      <w:r>
        <w:t xml:space="preserve">[4] </w:t>
      </w:r>
      <w:r w:rsidRPr="000846E3">
        <w:rPr>
          <w:b/>
        </w:rPr>
        <w:t>Han L H</w:t>
      </w:r>
      <w:r>
        <w:t xml:space="preserve">, Wang D Z W*, Lo H K, Zhu C J, Cai X J. Discrete-time day-to-day dynamic </w:t>
      </w:r>
    </w:p>
    <w:p w:rsidR="000846E3" w:rsidRDefault="000846E3" w:rsidP="000846E3">
      <w:r>
        <w:t xml:space="preserve">congestion pricing scheme considering multiple equilibria[J]. Transportation Research Part B: </w:t>
      </w:r>
    </w:p>
    <w:p w:rsidR="000846E3" w:rsidRDefault="000846E3" w:rsidP="000846E3">
      <w:r>
        <w:t>Methodological, 2017, 104:1-16.</w:t>
      </w:r>
    </w:p>
    <w:p w:rsidR="000846E3" w:rsidRDefault="000846E3" w:rsidP="000846E3">
      <w:r>
        <w:t xml:space="preserve">[5] </w:t>
      </w:r>
      <w:r w:rsidRPr="000846E3">
        <w:rPr>
          <w:b/>
        </w:rPr>
        <w:t>Han L H</w:t>
      </w:r>
      <w:r>
        <w:t xml:space="preserve">, Wang D Z W*, Zhu C J. The discrete-time second-best dynamic road pricing </w:t>
      </w:r>
    </w:p>
    <w:p w:rsidR="000846E3" w:rsidRDefault="000846E3" w:rsidP="000846E3">
      <w:r>
        <w:t>scheme[J]. Transportation Research Procedia, 2017, 23: 322-340.</w:t>
      </w:r>
      <w:r>
        <w:rPr>
          <w:rFonts w:hint="eastAsia"/>
        </w:rPr>
        <w:t>（ISTTT</w:t>
      </w:r>
      <w:r>
        <w:t>2017</w:t>
      </w:r>
      <w:r>
        <w:rPr>
          <w:rFonts w:hint="eastAsia"/>
        </w:rPr>
        <w:t>）</w:t>
      </w:r>
      <w:bookmarkStart w:id="0" w:name="_GoBack"/>
      <w:bookmarkEnd w:id="0"/>
    </w:p>
    <w:p w:rsidR="000846E3" w:rsidRDefault="000846E3" w:rsidP="000846E3">
      <w:r>
        <w:t xml:space="preserve">[6] </w:t>
      </w:r>
      <w:r w:rsidRPr="000846E3">
        <w:rPr>
          <w:b/>
        </w:rPr>
        <w:t>Han L H</w:t>
      </w:r>
      <w:r>
        <w:t xml:space="preserve">, Zhu, C J, Wang D Z W*, Sun H J, Tan Z J, Meng M. Discrete-time dynamic road </w:t>
      </w:r>
    </w:p>
    <w:p w:rsidR="000846E3" w:rsidRDefault="000846E3" w:rsidP="000846E3">
      <w:r>
        <w:t xml:space="preserve">congestion pricing under stochastic user optimal principle[J]. Transportation Research Part E: </w:t>
      </w:r>
    </w:p>
    <w:p w:rsidR="000846E3" w:rsidRDefault="000846E3" w:rsidP="000846E3">
      <w:r>
        <w:t>Logistics and Transportation Review, 2019, 131: 24-36.</w:t>
      </w:r>
    </w:p>
    <w:p w:rsidR="000846E3" w:rsidRDefault="000846E3" w:rsidP="000846E3">
      <w:r>
        <w:t xml:space="preserve">[7] </w:t>
      </w:r>
      <w:r w:rsidRPr="000846E3">
        <w:rPr>
          <w:b/>
        </w:rPr>
        <w:t>Han L H</w:t>
      </w:r>
      <w:r>
        <w:t xml:space="preserve">*, Zhu C, Wang D Z, Wu J </w:t>
      </w:r>
      <w:proofErr w:type="spellStart"/>
      <w:r>
        <w:t>J</w:t>
      </w:r>
      <w:proofErr w:type="spellEnd"/>
      <w:r>
        <w:t xml:space="preserve">. A discrete-time second-best dynamic road pricing </w:t>
      </w:r>
    </w:p>
    <w:p w:rsidR="000846E3" w:rsidRDefault="000846E3" w:rsidP="000846E3">
      <w:r>
        <w:t xml:space="preserve">scheme considering the existence of multiple equilibria[J]. </w:t>
      </w:r>
      <w:proofErr w:type="spellStart"/>
      <w:r>
        <w:t>Transportmetrica</w:t>
      </w:r>
      <w:proofErr w:type="spellEnd"/>
      <w:r>
        <w:t xml:space="preserve"> B: Transport </w:t>
      </w:r>
    </w:p>
    <w:p w:rsidR="000846E3" w:rsidRDefault="000846E3" w:rsidP="000846E3">
      <w:r>
        <w:t>Dynamics, 2021: 1-21.</w:t>
      </w:r>
    </w:p>
    <w:p w:rsidR="000846E3" w:rsidRDefault="000846E3" w:rsidP="000846E3">
      <w:r>
        <w:t xml:space="preserve">[8] Wu J </w:t>
      </w:r>
      <w:proofErr w:type="spellStart"/>
      <w:r>
        <w:t>J</w:t>
      </w:r>
      <w:proofErr w:type="spellEnd"/>
      <w:r>
        <w:t xml:space="preserve">, Sun H J*, Wang D Z W, Zhong M, </w:t>
      </w:r>
      <w:r w:rsidRPr="000846E3">
        <w:rPr>
          <w:b/>
        </w:rPr>
        <w:t>Han L H</w:t>
      </w:r>
      <w:r>
        <w:t xml:space="preserve">, Gao Z Y. Bounded-rationality based </w:t>
      </w:r>
    </w:p>
    <w:p w:rsidR="000846E3" w:rsidRDefault="000846E3" w:rsidP="000846E3">
      <w:r>
        <w:t xml:space="preserve">day-to-day evolution model for travel behavior analysis of urban railway network. </w:t>
      </w:r>
    </w:p>
    <w:p w:rsidR="000846E3" w:rsidRDefault="000846E3" w:rsidP="000846E3">
      <w:r>
        <w:t>Transportation Research Part C: Emerging Technologies, 2013, 31: 73-82.</w:t>
      </w:r>
    </w:p>
    <w:p w:rsidR="000846E3" w:rsidRDefault="000846E3" w:rsidP="000846E3">
      <w:r>
        <w:t xml:space="preserve">[9] Sun H J*, Zhang S, </w:t>
      </w:r>
      <w:r w:rsidRPr="000846E3">
        <w:rPr>
          <w:b/>
        </w:rPr>
        <w:t>Han L H</w:t>
      </w:r>
      <w:r>
        <w:t xml:space="preserve">, Zhao X M, Lou L. Day-to-Day Evolution Model Based on </w:t>
      </w:r>
    </w:p>
    <w:p w:rsidR="000846E3" w:rsidRDefault="000846E3" w:rsidP="000846E3">
      <w:r>
        <w:t xml:space="preserve">Dynamic Reference Point with Heterogeneous Travelers. Networks and Spatial Economics, </w:t>
      </w:r>
    </w:p>
    <w:p w:rsidR="000846E3" w:rsidRPr="000846E3" w:rsidRDefault="000846E3" w:rsidP="000846E3">
      <w:pPr>
        <w:rPr>
          <w:rFonts w:hint="eastAsia"/>
        </w:rPr>
      </w:pPr>
      <w:r>
        <w:t>2020, 20(4): 935-961</w:t>
      </w:r>
      <w:r>
        <w:rPr>
          <w:rFonts w:hint="eastAsia"/>
        </w:rPr>
        <w:t>.</w:t>
      </w:r>
    </w:p>
    <w:sectPr w:rsidR="000846E3" w:rsidRPr="000846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A3NTYxtjC3NDU1sDBV0lEKTi0uzszPAykwrAUAuEPizSwAAAA="/>
  </w:docVars>
  <w:rsids>
    <w:rsidRoot w:val="000846E3"/>
    <w:rsid w:val="000846E3"/>
    <w:rsid w:val="002D2521"/>
    <w:rsid w:val="00FD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56719"/>
  <w15:chartTrackingRefBased/>
  <w15:docId w15:val="{D47DCA6E-679A-4E67-A303-00AA7EBF0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297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韩凌辉</dc:creator>
  <cp:keywords/>
  <dc:description/>
  <cp:lastModifiedBy>韩凌辉</cp:lastModifiedBy>
  <cp:revision>1</cp:revision>
  <dcterms:created xsi:type="dcterms:W3CDTF">2021-10-15T06:37:00Z</dcterms:created>
  <dcterms:modified xsi:type="dcterms:W3CDTF">2021-10-15T07:37:00Z</dcterms:modified>
</cp:coreProperties>
</file>